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BC1" w:rsidRPr="00780931" w:rsidRDefault="002E0BC1" w:rsidP="003A22D7">
      <w:pPr>
        <w:pStyle w:val="1"/>
        <w:rPr>
          <w:lang w:val="ru-RU"/>
        </w:rPr>
      </w:pPr>
    </w:p>
    <w:p w:rsidR="002E0BC1" w:rsidRPr="005830D4" w:rsidRDefault="005830D4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E0BC1" w:rsidRPr="005830D4" w:rsidRDefault="005830D4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2E0BC1" w:rsidRPr="005830D4" w:rsidRDefault="005830D4">
      <w:pPr>
        <w:autoSpaceDE w:val="0"/>
        <w:autoSpaceDN w:val="0"/>
        <w:spacing w:before="670" w:after="0" w:line="230" w:lineRule="auto"/>
        <w:ind w:left="177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РТ</w:t>
      </w:r>
    </w:p>
    <w:p w:rsidR="002E0BC1" w:rsidRPr="005830D4" w:rsidRDefault="005830D4">
      <w:pPr>
        <w:autoSpaceDE w:val="0"/>
        <w:autoSpaceDN w:val="0"/>
        <w:spacing w:before="670" w:after="1376" w:line="230" w:lineRule="auto"/>
        <w:ind w:left="2148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3420"/>
        <w:gridCol w:w="3340"/>
      </w:tblGrid>
      <w:tr w:rsidR="002E0BC1">
        <w:trPr>
          <w:trHeight w:hRule="exact" w:val="27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48"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4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2E0BC1">
        <w:trPr>
          <w:trHeight w:hRule="exact" w:val="200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объединением</w:t>
            </w:r>
            <w:proofErr w:type="spellEnd"/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after="0" w:line="230" w:lineRule="auto"/>
              <w:ind w:left="2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УВР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</w:p>
        </w:tc>
      </w:tr>
      <w:tr w:rsidR="002E0BC1">
        <w:trPr>
          <w:trHeight w:hRule="exact" w:val="400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  <w:proofErr w:type="spellEnd"/>
          </w:p>
        </w:tc>
        <w:tc>
          <w:tcPr>
            <w:tcW w:w="3420" w:type="dxa"/>
            <w:vMerge w:val="restart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98"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340" w:type="dxa"/>
            <w:vMerge w:val="restart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9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Д,Х.</w:t>
            </w:r>
          </w:p>
        </w:tc>
      </w:tr>
      <w:tr w:rsidR="002E0BC1">
        <w:trPr>
          <w:trHeight w:hRule="exact" w:val="116"/>
        </w:trPr>
        <w:tc>
          <w:tcPr>
            <w:tcW w:w="3302" w:type="dxa"/>
            <w:vMerge w:val="restart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Гиниятуллина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Н.А.</w:t>
            </w:r>
          </w:p>
        </w:tc>
        <w:tc>
          <w:tcPr>
            <w:tcW w:w="3430" w:type="dxa"/>
            <w:vMerge/>
          </w:tcPr>
          <w:p w:rsidR="002E0BC1" w:rsidRDefault="002E0BC1"/>
        </w:tc>
        <w:tc>
          <w:tcPr>
            <w:tcW w:w="3430" w:type="dxa"/>
            <w:vMerge/>
          </w:tcPr>
          <w:p w:rsidR="002E0BC1" w:rsidRDefault="002E0BC1"/>
        </w:tc>
      </w:tr>
      <w:tr w:rsidR="002E0BC1">
        <w:trPr>
          <w:trHeight w:hRule="exact" w:val="304"/>
        </w:trPr>
        <w:tc>
          <w:tcPr>
            <w:tcW w:w="3430" w:type="dxa"/>
            <w:vMerge/>
          </w:tcPr>
          <w:p w:rsidR="002E0BC1" w:rsidRDefault="002E0BC1"/>
        </w:tc>
        <w:tc>
          <w:tcPr>
            <w:tcW w:w="3420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78" w:after="0" w:line="230" w:lineRule="auto"/>
              <w:ind w:left="2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78"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№53</w:t>
            </w:r>
          </w:p>
        </w:tc>
      </w:tr>
      <w:tr w:rsidR="002E0BC1">
        <w:trPr>
          <w:trHeight w:hRule="exact" w:val="300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20" w:type="dxa"/>
            <w:vMerge w:val="restart"/>
            <w:tcMar>
              <w:left w:w="0" w:type="dxa"/>
              <w:right w:w="0" w:type="dxa"/>
            </w:tcMar>
          </w:tcPr>
          <w:p w:rsidR="002E0BC1" w:rsidRDefault="0041454D">
            <w:pPr>
              <w:autoSpaceDE w:val="0"/>
              <w:autoSpaceDN w:val="0"/>
              <w:spacing w:before="194" w:after="0" w:line="230" w:lineRule="auto"/>
              <w:ind w:left="2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 w:rsidR="005830D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  2022 г.</w:t>
            </w:r>
          </w:p>
        </w:tc>
        <w:tc>
          <w:tcPr>
            <w:tcW w:w="3340" w:type="dxa"/>
            <w:vMerge w:val="restart"/>
            <w:tcMar>
              <w:left w:w="0" w:type="dxa"/>
              <w:right w:w="0" w:type="dxa"/>
            </w:tcMar>
          </w:tcPr>
          <w:p w:rsidR="002E0BC1" w:rsidRDefault="0041454D">
            <w:pPr>
              <w:autoSpaceDE w:val="0"/>
              <w:autoSpaceDN w:val="0"/>
              <w:spacing w:before="194"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 w:rsidR="005830D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082022 г.</w:t>
            </w:r>
          </w:p>
        </w:tc>
      </w:tr>
      <w:tr w:rsidR="002E0BC1">
        <w:trPr>
          <w:trHeight w:hRule="exact" w:val="38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"29" 082022 г.</w:t>
            </w:r>
          </w:p>
        </w:tc>
        <w:tc>
          <w:tcPr>
            <w:tcW w:w="3430" w:type="dxa"/>
            <w:vMerge/>
          </w:tcPr>
          <w:p w:rsidR="002E0BC1" w:rsidRDefault="002E0BC1"/>
        </w:tc>
        <w:tc>
          <w:tcPr>
            <w:tcW w:w="3430" w:type="dxa"/>
            <w:vMerge/>
          </w:tcPr>
          <w:p w:rsidR="002E0BC1" w:rsidRDefault="002E0BC1"/>
        </w:tc>
      </w:tr>
    </w:tbl>
    <w:p w:rsidR="002E0BC1" w:rsidRDefault="005830D4">
      <w:pPr>
        <w:autoSpaceDE w:val="0"/>
        <w:autoSpaceDN w:val="0"/>
        <w:spacing w:before="978" w:after="0" w:line="230" w:lineRule="auto"/>
        <w:ind w:right="3648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2E0BC1" w:rsidRDefault="005830D4">
      <w:pPr>
        <w:autoSpaceDE w:val="0"/>
        <w:autoSpaceDN w:val="0"/>
        <w:spacing w:before="70" w:after="0" w:line="230" w:lineRule="auto"/>
        <w:ind w:right="442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4907047)</w:t>
      </w:r>
    </w:p>
    <w:p w:rsidR="002E0BC1" w:rsidRDefault="005830D4">
      <w:pPr>
        <w:autoSpaceDE w:val="0"/>
        <w:autoSpaceDN w:val="0"/>
        <w:spacing w:before="166" w:after="0" w:line="230" w:lineRule="auto"/>
        <w:ind w:right="4020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учебного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предмета</w:t>
      </w:r>
      <w:proofErr w:type="spellEnd"/>
    </w:p>
    <w:p w:rsidR="002E0BC1" w:rsidRDefault="005830D4">
      <w:pPr>
        <w:autoSpaceDE w:val="0"/>
        <w:autoSpaceDN w:val="0"/>
        <w:spacing w:before="70" w:after="0" w:line="230" w:lineRule="auto"/>
        <w:ind w:right="3310"/>
        <w:jc w:val="right"/>
      </w:pPr>
      <w:r>
        <w:rPr>
          <w:rFonts w:ascii="Times New Roman" w:eastAsia="Times New Roman" w:hAnsi="Times New Roman"/>
          <w:color w:val="000000"/>
          <w:sz w:val="24"/>
        </w:rPr>
        <w:t>«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Родная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татарская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)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литература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»</w:t>
      </w:r>
    </w:p>
    <w:p w:rsidR="002E0BC1" w:rsidRDefault="005830D4">
      <w:pPr>
        <w:autoSpaceDE w:val="0"/>
        <w:autoSpaceDN w:val="0"/>
        <w:spacing w:before="670" w:after="0" w:line="230" w:lineRule="auto"/>
        <w:ind w:right="2734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для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5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основного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общего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образования</w:t>
      </w:r>
      <w:proofErr w:type="spellEnd"/>
    </w:p>
    <w:p w:rsidR="002E0BC1" w:rsidRPr="005830D4" w:rsidRDefault="005830D4">
      <w:pPr>
        <w:autoSpaceDE w:val="0"/>
        <w:autoSpaceDN w:val="0"/>
        <w:spacing w:before="310" w:after="0" w:line="230" w:lineRule="auto"/>
        <w:ind w:left="1362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для образовательных организаций с обучением на родном (татарском) языке</w:t>
      </w:r>
    </w:p>
    <w:p w:rsidR="002E0BC1" w:rsidRPr="005830D4" w:rsidRDefault="005830D4">
      <w:pPr>
        <w:autoSpaceDE w:val="0"/>
        <w:autoSpaceDN w:val="0"/>
        <w:spacing w:before="312" w:after="0" w:line="230" w:lineRule="auto"/>
        <w:ind w:right="3618"/>
        <w:jc w:val="right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E0BC1" w:rsidRPr="005830D4" w:rsidRDefault="005830D4">
      <w:pPr>
        <w:autoSpaceDE w:val="0"/>
        <w:autoSpaceDN w:val="0"/>
        <w:spacing w:before="2112" w:after="0" w:line="230" w:lineRule="auto"/>
        <w:ind w:right="32"/>
        <w:jc w:val="right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Миннубаева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Альбина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Фаргатовна</w:t>
      </w:r>
      <w:proofErr w:type="spellEnd"/>
    </w:p>
    <w:p w:rsidR="002E0BC1" w:rsidRPr="005830D4" w:rsidRDefault="005830D4" w:rsidP="009331C1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  <w:sectPr w:rsidR="002E0BC1" w:rsidRPr="005830D4">
          <w:pgSz w:w="11900" w:h="16840"/>
          <w:pgMar w:top="298" w:right="872" w:bottom="1332" w:left="738" w:header="720" w:footer="720" w:gutter="0"/>
          <w:cols w:space="720" w:equalWidth="0">
            <w:col w:w="10290" w:space="0"/>
          </w:cols>
          <w:docGrid w:linePitch="360"/>
        </w:sectPr>
      </w:pPr>
      <w:bookmarkStart w:id="0" w:name="_GoBack"/>
      <w:bookmarkEnd w:id="0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учитель татарского языка и литературы</w:t>
      </w:r>
    </w:p>
    <w:p w:rsidR="002E0BC1" w:rsidRPr="005830D4" w:rsidRDefault="005830D4" w:rsidP="009331C1">
      <w:pPr>
        <w:autoSpaceDE w:val="0"/>
        <w:autoSpaceDN w:val="0"/>
        <w:spacing w:after="0" w:line="230" w:lineRule="auto"/>
        <w:ind w:right="3528"/>
        <w:rPr>
          <w:lang w:val="ru-RU"/>
        </w:rPr>
      </w:pP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с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.Б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урнашево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652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autoSpaceDE w:val="0"/>
        <w:autoSpaceDN w:val="0"/>
        <w:spacing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466" w:after="0" w:line="262" w:lineRule="auto"/>
        <w:ind w:right="1152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«РОДНАЯ (ТАТАРСКАЯ) ЛИТЕРАТУРА»</w:t>
      </w:r>
    </w:p>
    <w:p w:rsidR="002E0BC1" w:rsidRPr="005830D4" w:rsidRDefault="005830D4">
      <w:pPr>
        <w:autoSpaceDE w:val="0"/>
        <w:autoSpaceDN w:val="0"/>
        <w:spacing w:before="190" w:after="0"/>
        <w:ind w:right="288" w:firstLine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общероссийского гражданского сознания обучающихся.</w:t>
      </w:r>
    </w:p>
    <w:p w:rsidR="002E0BC1" w:rsidRPr="005830D4" w:rsidRDefault="005830D4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 «Родная (татарская)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эмоционального воздействия.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С литературным образованием связано воспитание читателя,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  <w:proofErr w:type="gramEnd"/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обеспечивает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межпредметные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с другими учебными предметами гуманитарного цикла, особенно с учебным предметом «Родной (татарский) язык» и «Литература».</w:t>
      </w:r>
    </w:p>
    <w:p w:rsidR="002E0BC1" w:rsidRPr="005830D4" w:rsidRDefault="005830D4">
      <w:pPr>
        <w:autoSpaceDE w:val="0"/>
        <w:autoSpaceDN w:val="0"/>
        <w:spacing w:before="262" w:after="0" w:line="262" w:lineRule="auto"/>
        <w:ind w:right="1296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ЦЕЛЬ И ЗАДАЧИ ИЗУЧЕНИЯ УЧЕБНОГО ПРЕДМЕТА «РОДНАЯ (ТАТАРСКАЯ) ЛИТЕРАТУРА»</w:t>
      </w:r>
    </w:p>
    <w:p w:rsidR="002E0BC1" w:rsidRPr="005830D4" w:rsidRDefault="005830D4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изучения учебного предмета – воспитание ценностного отношения к родной (татарской) литературе как существенной части родной культуры, приобщение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88" w:lineRule="auto"/>
        <w:ind w:right="288"/>
        <w:rPr>
          <w:lang w:val="ru-RU"/>
        </w:rPr>
      </w:pPr>
      <w:r w:rsidRPr="005830D4">
        <w:rPr>
          <w:lang w:val="ru-RU"/>
        </w:rPr>
        <w:tab/>
      </w:r>
      <w:proofErr w:type="gram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Задачи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– развитие умений комментировать, анализировать и интерпретировать художественный текст;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– 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– знакомство с татарским литературным процессом и осознание его связи с историческим процессом;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– развитие коммуникативных умений обучающихся (устной и письменной диалогической и монологической речи на татарском языке);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– формирование читательского кругозора;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–  формирование нравственных и эстетических чувств обучающихся;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– развитие способностей к творческой деятельности на родном (татарском) языке;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– овладение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общеучебными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умениями и универсальными учебными действиями.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«РОДНАЯ (ТАТАРСКАЯ) ЛИТЕРАТУРА» В УЧЕБНОМ ПЛАНЕ</w:t>
      </w:r>
    </w:p>
    <w:p w:rsidR="002E0BC1" w:rsidRPr="005830D4" w:rsidRDefault="005830D4">
      <w:pPr>
        <w:autoSpaceDE w:val="0"/>
        <w:autoSpaceDN w:val="0"/>
        <w:spacing w:before="190" w:after="0" w:line="271" w:lineRule="auto"/>
        <w:ind w:right="288" w:firstLine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 5 классе на изучение учебного предмета «Родная (татарская) литература» в общеобразовательных организациях с обучением на родном (татарском) языке отводится 2 часа в неделю, что составляет 68 часов.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738" w:bottom="1440" w:left="666" w:header="720" w:footer="720" w:gutter="0"/>
          <w:cols w:space="720" w:equalWidth="0">
            <w:col w:w="10496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autoSpaceDE w:val="0"/>
        <w:autoSpaceDN w:val="0"/>
        <w:spacing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E0BC1" w:rsidRPr="005830D4" w:rsidRDefault="005830D4">
      <w:pPr>
        <w:autoSpaceDE w:val="0"/>
        <w:autoSpaceDN w:val="0"/>
        <w:spacing w:before="346" w:after="0" w:line="262" w:lineRule="auto"/>
        <w:ind w:left="180" w:right="1008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Введение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Периодическая печать на татарском языке для детей. Детский журнал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Ялкын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(«Пламя»).</w:t>
      </w:r>
    </w:p>
    <w:p w:rsidR="002E0BC1" w:rsidRPr="005830D4" w:rsidRDefault="005830D4">
      <w:pPr>
        <w:autoSpaceDE w:val="0"/>
        <w:autoSpaceDN w:val="0"/>
        <w:spacing w:before="70" w:after="0" w:line="262" w:lineRule="auto"/>
        <w:ind w:left="180" w:right="4752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Устное народное творчество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Устное народное творчество как народное достояние.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Особенности фольклорных произведений. Основные жанры фольклора. Отображение национального характера в сказках.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Сказки.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Виды сказок.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Татарские народные сказки: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Хəйлəкə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spellEnd"/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төлке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(«Хитрая лиса»),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Өч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кыз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(«Три дочери»), «Ак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бүре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(«Белый волк»).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Мифы.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о мифе. Происхождение мифов, их классификация. Татарские народные мифы. 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Мифы: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Нəркəс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чə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ч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əге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ЦветокНарцисс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»),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Җил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иясе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җил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чыгара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», («Откуда появляется ветер»),«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Тавык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(«Курица»).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Предания и легенды.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Особенности жанра. Отличие легенд от преданий.</w:t>
      </w:r>
    </w:p>
    <w:p w:rsidR="002E0BC1" w:rsidRPr="005830D4" w:rsidRDefault="005830D4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Легенды: «</w:t>
      </w:r>
      <w:proofErr w:type="spellStart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өһрə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кыз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(«Девушка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Зухра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»),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Кəккүк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каян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барлыкка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килгəн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(«Откуда появилась кукушка»), «Ни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өчен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лəйсəн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яңгыр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бака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авызында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энҗегə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елан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авызында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агуга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əйлəнгəн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(«Во рту жабы жемчуг, а в пасти змеи яд»).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Предания: «</w:t>
      </w:r>
      <w:proofErr w:type="spellStart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əһəр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нигə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Казан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дип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аталган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(«Почему город назвали Казанью»), «Тургай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моңы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»(«Печаль жаворонка»).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Малые жанры устного народного творчества: загадки, пословицы и поговорки.</w:t>
      </w:r>
    </w:p>
    <w:p w:rsidR="002E0BC1" w:rsidRPr="005830D4" w:rsidRDefault="005830D4">
      <w:pPr>
        <w:autoSpaceDE w:val="0"/>
        <w:autoSpaceDN w:val="0"/>
        <w:spacing w:before="70" w:after="0" w:line="262" w:lineRule="auto"/>
        <w:ind w:left="180" w:right="1728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Татарская литература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Литературная (авторская) сказка.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Фольклорные традиции в литературной сказке.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Художественный вымысел литературной сказки.</w:t>
      </w:r>
    </w:p>
    <w:p w:rsidR="002E0BC1" w:rsidRPr="005830D4" w:rsidRDefault="005830D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Г. Тукай.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үрəле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Шурале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»). Мифологический сюжет сказки. Поэтические особенности сказки-поэмы. Художественный смысл сказки. Образ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Шурале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в искусстве. Ознакомительная информация о балете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Шурале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Миннуллин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Бүренең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кешелə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spellEnd"/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дуслашуы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турында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кечкенə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əкият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(«Сказка о Волке, который дружил с людьми»). Прием нонсенса в сказке.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Проза.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Эпические произведения, их особенности. Жанр рассказа.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Яруллин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Кояштагы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тап» («Пятно на солнце»). Тема нравственности. Понятия честности, милосердия, взаимовыручки и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взаимоподдержки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2E0BC1" w:rsidRPr="005830D4" w:rsidRDefault="005830D4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Яруллин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əңгəр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күлдə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ай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коена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(«Луна купается в голубом озере»). Фольклорные мотивы в литературном произведении. Победа добра над злом. Система образов в сказке, символические образы.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Амирхан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«Ай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өстендəге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З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өһрə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кыз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(«Девушка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Зухра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на Луне»).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Амирхан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Нəҗип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Наджип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»). Тема нравственности в произведении. Психологический образ литературного героя.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Джалял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Яз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(«Весна»). Идея важности, необходимости для других людей.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Творчество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Дарменда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830D4">
        <w:rPr>
          <w:lang w:val="ru-RU"/>
        </w:rPr>
        <w:tab/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Дардменд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Богдай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(«Пшеница»). Нравственный смысл рассказа: духовное богатство и роль человека в обществе.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Сабитов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«Урман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кызы</w:t>
      </w:r>
      <w:proofErr w:type="spellEnd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аңсылу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(«Лесная девушка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Тансылу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»). Единство человека и природы. Красота природы.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Басня.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Жанр басни. Особенности жанра. Герои, композиция.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Г. Тукай.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Умарта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корты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чебеннə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spellEnd"/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(«Пчела и мухи»).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Гафури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Сарыкны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кем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ашаган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(«Кто съел овцу»).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96" w:line="220" w:lineRule="exact"/>
        <w:rPr>
          <w:lang w:val="ru-RU"/>
        </w:rPr>
      </w:pPr>
    </w:p>
    <w:p w:rsidR="002E0BC1" w:rsidRPr="005830D4" w:rsidRDefault="005830D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Исхак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«Карт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имəн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яшь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егет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(«Старый дуб и молодой парень»).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Лирические произведения.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Особенности лирических произведений.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Г. Тукай.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Туган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җиремə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(«Родной земле»), «Пар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ат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(«Пара лошадей»),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Җəй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көнендə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(«Летним днем»).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Особенности пейзажной лирики. Воспевание родной земли.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Жизнь и творчество М.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Джалиля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Восхваление храбрости и мужества советского солдата. Чувство долга перед Родиной.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Джалиль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«Кызыл ромашка» («Красная ромашка»),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Яулык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(«Платок»),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Дуска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(«Другу»)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spellStart"/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Имəн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(«Дуб»).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Тема красоты. Умение видеть красоту.</w:t>
      </w:r>
    </w:p>
    <w:p w:rsidR="002E0BC1" w:rsidRPr="005830D4" w:rsidRDefault="005830D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Аглямов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Матурлык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минем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(«Красота всегда со мной»).</w:t>
      </w:r>
    </w:p>
    <w:p w:rsidR="002E0BC1" w:rsidRPr="005830D4" w:rsidRDefault="005830D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Авзал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Матурлык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эзлим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(«В поисках красоты»). Эстетическое восприятие мира.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Миннуллин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Əни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, мин </w:t>
      </w:r>
      <w:proofErr w:type="spellStart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өчек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күрдем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(«Мама, я видел щенка»), «Олы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булсам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...» («Когда я стану взрослым...»).</w:t>
      </w:r>
    </w:p>
    <w:p w:rsidR="002E0BC1" w:rsidRPr="005830D4" w:rsidRDefault="005830D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Детская мечта. Чувства сострадания и милосердия.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Ш.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Галиев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Һəркем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əйтə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дөресен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 («Каждый говорит правду»),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Тагын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бер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əхмəт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(«Еще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одно«спасибо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»).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Драматические произведения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Т. </w:t>
      </w:r>
      <w:proofErr w:type="spell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Миннулин</w:t>
      </w:r>
      <w:proofErr w:type="spell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Гафият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турында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əкият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(«Сказка о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Гафияте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»). Фольклорное начало в произведении. Сказочные персонажи.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316" w:right="638" w:bottom="1440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autoSpaceDE w:val="0"/>
        <w:autoSpaceDN w:val="0"/>
        <w:spacing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E0BC1" w:rsidRPr="005830D4" w:rsidRDefault="005830D4">
      <w:pPr>
        <w:autoSpaceDE w:val="0"/>
        <w:autoSpaceDN w:val="0"/>
        <w:spacing w:before="346"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«Родная (татарская) литература» у обучающегося будут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сформированы следующие личностные результаты: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готовность к выполнению обязанностей гражданина и реализации его прав, уважение прав, свобод и законных интересов других людей;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неприятие любых форм экстремизма, дискриминации;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понимание роли различных социальных институтов в жизни человека;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 представление о способах противодействия коррупции;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гуманитарной деятельности (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волонтерство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, помощь людям, нуждающимся в ней);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Федерации, своего края, народов России;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ориентация на моральные ценности и нормы в ситуациях нравственного выбора;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активное неприятие асоциальных поступков, свобода и ответственность личности в условиях индивидуального и общественного пространства;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стремление к самовыражению в разных видах искусства;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5830D4">
        <w:rPr>
          <w:lang w:val="ru-RU"/>
        </w:rPr>
        <w:tab/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соблюдение правил безопасности, в том числе навыков безопасного поведения в интернет-среде;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способность адаптироваться к стрессовым ситуациям и меняющимся социальным,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умение принимать себя и других, не осуждая;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умение осознавать эмоциональное состояние себя и других, умение управлять собственным эмоциональным состоянием;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профессиональной среде;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уважение к труду и результатам трудовой деятельности;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осознанный выбор и построение индивидуальной траектории образования и жизненных планов с учетом личных и общественных интересов и потребностей;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 повышение уровня экологической культуры, осознание глобального характера экологических проблем и путей их решения;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действий, приносящих вред окружающей среде;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своей роли как гражданина и потребителя в условиях взаимосвязи природной,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и социальной среды;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готовность к участию в практической деятельности экологической направленности;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 овладение языковой и читательской культурой как средством познания мира;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proofErr w:type="gramStart"/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деятельности, а также в рамках социального взаимодействия с людьми из другой культурной среды;</w:t>
      </w:r>
      <w:proofErr w:type="gramEnd"/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68" w:bottom="42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способность обучающихся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ко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взаимодействию в условиях неопределенности, открытость опыту и знаниям других;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умение оперировать основными понятиями, терминами и представлениями в области концепции устойчивого развития;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умение анализировать и выявлять взаимосвязи природы, общества и экономики;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быть готовым действовать в отсутствие гарантий успеха.</w:t>
      </w:r>
    </w:p>
    <w:p w:rsidR="002E0BC1" w:rsidRPr="005830D4" w:rsidRDefault="005830D4">
      <w:pPr>
        <w:autoSpaceDE w:val="0"/>
        <w:autoSpaceDN w:val="0"/>
        <w:spacing w:before="262"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5830D4">
        <w:rPr>
          <w:lang w:val="ru-RU"/>
        </w:rPr>
        <w:tab/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«Родная (татарская) литература» обучающийся овладеет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универсальными учебными </w:t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 выявлять и характеризовать существенные признаки объектов (явлений);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существенный признак классификации, основания для обобщения и сравнения, критерии проводимого анализа;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противоречий;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выявлять дефициты информации, данных, необходимых для решения поставленной задачи;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использовать вопросы как исследовательский инструмент познания;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формировать гипотезу об истинности собственных суждений и суждений других, аргументировать свою позицию, мнение;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оценивать на применимость и достоверность информации, полученной в ходе исследования (эксперимента);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94" w:bottom="452" w:left="666" w:header="720" w:footer="720" w:gutter="0"/>
          <w:cols w:space="720" w:equalWidth="0">
            <w:col w:w="10540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обобщений;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прогнозировать возможное дальнейшее развитие процессов, событий и их последствия в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аналогичных или сходных ситуациях, а также выдвигать предположения об их развитии в новых условиях и контекстах;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proofErr w:type="gramStart"/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выбирать, анализировать, систематизировать и интерпретировать информацию различных видов и форм представления;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находить сходные аргументы (подтверждающие или опровергающие одну и ту же идею, версию) в различных информационных источниках;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оценивать надежность информации по критериям, предложенным педагогическим работником или сформулированным самостоятельно;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эффективно запоминать и систематизировать информацию;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соблюдать правила информационной безопасности при поиске информации в Интернете.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5830D4">
        <w:rPr>
          <w:lang w:val="ru-RU"/>
        </w:rPr>
        <w:tab/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«Родная (татарская) литература» обучающийся овладеет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универсальными учебными </w:t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коммуникативными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выражать себя (свою точку зрения) в устных и письменных текстах;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proofErr w:type="gramEnd"/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 сопоставлять свои суждения с суждениями других участников диалога, обнаруживать различие и сходство позиций;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результаты выполненного опыта (эксперимента, исследования, проекта);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 уметь обобщать мнения нескольких людей, проявлять готовность руководить, выполнять поручения, подчиняться;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планировать организацию совместной работы, определять свою роль (с учетом предпочтений и</w:t>
      </w:r>
      <w:proofErr w:type="gramEnd"/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82" w:bottom="36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66" w:line="220" w:lineRule="exact"/>
        <w:rPr>
          <w:lang w:val="ru-RU"/>
        </w:rPr>
      </w:pPr>
    </w:p>
    <w:p w:rsidR="002E0BC1" w:rsidRPr="005830D4" w:rsidRDefault="005830D4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оценивать качество своего вклада в общий продукт по критериям, самостоятельно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E0BC1" w:rsidRPr="005830D4" w:rsidRDefault="005830D4">
      <w:pPr>
        <w:tabs>
          <w:tab w:val="left" w:pos="180"/>
        </w:tabs>
        <w:autoSpaceDE w:val="0"/>
        <w:autoSpaceDN w:val="0"/>
        <w:spacing w:before="192" w:after="0" w:line="290" w:lineRule="auto"/>
        <w:ind w:right="144"/>
        <w:rPr>
          <w:lang w:val="ru-RU"/>
        </w:rPr>
      </w:pP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«Родная (татарская) литература» обучающийся овладеет универсальными учебными </w:t>
      </w: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регулятивными 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действиями: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</w:rPr>
        <w:t>c</w:t>
      </w:r>
      <w:proofErr w:type="spellStart"/>
      <w:proofErr w:type="gramEnd"/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амоорганизация</w:t>
      </w:r>
      <w:proofErr w:type="spellEnd"/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выявлять проблемы для решения в жизненных и учебных ситуациях;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ориентироваться в различных подходах принятия решений (индивидуальное, принятие решения в группе, принятие решений группой);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делать выбор и брать ответственность за решение;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>c</w:t>
      </w:r>
      <w:proofErr w:type="spellStart"/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амоконтроль</w:t>
      </w:r>
      <w:proofErr w:type="spellEnd"/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владеть способами самоконтроля,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давать адекватную оценку ситуации и предлагать план ее изменения;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объяснять причины достижения (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оценивать соответствие результата цели и условиям;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э</w:t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моциональный интеллект: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различать, называть и управлять собственными эмоциями и эмоциями других;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выявлять и анализировать причины эмоций;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ставить себя на место другого человека, понимать мотивы и намерения другого;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регулировать способ выражения эмоций; 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осознанно относиться к другому человеку, его мнению;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признавать свое право на ошибку и такое же право другого;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принимать себя и других, не осуждая;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открытость себе и другим;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осознавать невозможность контролировать все вокруг.</w:t>
      </w:r>
    </w:p>
    <w:p w:rsidR="002E0BC1" w:rsidRPr="005830D4" w:rsidRDefault="005830D4">
      <w:pPr>
        <w:autoSpaceDE w:val="0"/>
        <w:autoSpaceDN w:val="0"/>
        <w:spacing w:before="262"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E0BC1" w:rsidRPr="005830D4" w:rsidRDefault="005830D4">
      <w:pPr>
        <w:autoSpaceDE w:val="0"/>
        <w:autoSpaceDN w:val="0"/>
        <w:spacing w:before="166" w:after="0" w:line="262" w:lineRule="auto"/>
        <w:ind w:left="180" w:right="1008"/>
        <w:rPr>
          <w:lang w:val="ru-RU"/>
        </w:rPr>
      </w:pP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выразительно читать вслух и наизусть произведения, их фрагменты в рамках программы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86" w:right="688" w:bottom="402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66" w:line="220" w:lineRule="exact"/>
        <w:rPr>
          <w:lang w:val="ru-RU"/>
        </w:rPr>
      </w:pPr>
    </w:p>
    <w:p w:rsidR="002E0BC1" w:rsidRPr="005830D4" w:rsidRDefault="005830D4" w:rsidP="008F2FEA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  <w:sectPr w:rsidR="002E0BC1" w:rsidRPr="005830D4">
          <w:pgSz w:w="11900" w:h="16840"/>
          <w:pgMar w:top="286" w:right="666" w:bottom="1440" w:left="666" w:header="720" w:footer="720" w:gutter="0"/>
          <w:cols w:space="720" w:equalWidth="0">
            <w:col w:w="10568" w:space="0"/>
          </w:cols>
          <w:docGrid w:linePitch="360"/>
        </w:sectPr>
      </w:pP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(правильно передавать эмоциональное содержание произведения, точно воспроизводить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стихотворный ритм);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собственное отношение к произведениям родной татарской литературы, уметь их оценивать, обосновывать свои суждения с опорой на текст;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- различать основные жанры фольклора и художественной литературы (фольклорная и литературная сказка, миф, загадка, пословица, поговорка, предание, легенда,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баит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дастан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, басня, рассказ, повесть, лирическое стихотворение, пьеса);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отличать прозаические тексты от поэтических;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эмоционально откликаться на прочитанное, делиться впечатлениями о произведении;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определять и формулировать тему, основную мысль прочитанных произведений;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задавать вопросы по содержанию произведений;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участвовать в обсуждении прочитанного;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характеризовать литературного героя, создавать его словесный портрет на основе авторского описания и художественных деталей, оценивать его поступки;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пересказывать художественный текст (подробно, кратко);</w:t>
      </w:r>
      <w:proofErr w:type="gramEnd"/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составлять простой план художественного произведения;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использовать изученные теоретико-литературные понятия при анализе художественного текста (образ, эпос, лирика, драма, тема, идея, юмор и др.);</w:t>
      </w:r>
      <w:r w:rsidRPr="005830D4">
        <w:rPr>
          <w:lang w:val="ru-RU"/>
        </w:rPr>
        <w:br/>
      </w:r>
      <w:r w:rsidRPr="005830D4">
        <w:rPr>
          <w:lang w:val="ru-RU"/>
        </w:rPr>
        <w:tab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- создавать собственный письменный текст: давать развернутый ответ на вопрос (объемом не менее 20–30 слов), связанный сознанием и пониманием литературного произведения.</w:t>
      </w:r>
    </w:p>
    <w:p w:rsidR="002E0BC1" w:rsidRPr="0041454D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Default="005830D4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E0BC1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2E0BC1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BC1" w:rsidRDefault="002E0BC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BC1" w:rsidRDefault="002E0BC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BC1" w:rsidRDefault="002E0BC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BC1" w:rsidRDefault="002E0BC1"/>
        </w:tc>
      </w:tr>
      <w:tr w:rsidR="002E0BC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/>
              <w:ind w:left="72" w:right="144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Периодическая печать на татарском языке для детей.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журнал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Ялкын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Пламя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Устное народное творчество как народное достояние.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фольклорных произведений. Основные жанры фольклора.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Отображение национального характера в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сказках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казки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виды сказок.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Татарские народные сказки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:«</w:t>
            </w:r>
            <w:proofErr w:type="spellStart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Хəйлəкəр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төлке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(«Хитрая лиса»)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Татарская народная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сказка«Ө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(«Три дочери»)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Татарская народная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бүре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(«Белый волк»)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Татарская народная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бүре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(«Белый волк»)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Понятие о мифе.</w:t>
            </w:r>
          </w:p>
          <w:p w:rsidR="002E0BC1" w:rsidRPr="005830D4" w:rsidRDefault="005830D4">
            <w:pPr>
              <w:autoSpaceDE w:val="0"/>
              <w:autoSpaceDN w:val="0"/>
              <w:spacing w:before="72" w:after="0" w:line="281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Происхождение мифов, их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классификация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атарские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народные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мифы.Мифы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Нəркəс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чə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əге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(«Цветок Нарцисс»)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Понятие о мифе.</w:t>
            </w:r>
          </w:p>
          <w:p w:rsidR="002E0BC1" w:rsidRPr="005830D4" w:rsidRDefault="005830D4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Происхождение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Җил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иясе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җил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чыгара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», («Откуда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появляется ветер»),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Тавык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«Курица»)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05.10.2022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BC1" w:rsidRDefault="002E0BC1">
      <w:pPr>
        <w:autoSpaceDE w:val="0"/>
        <w:autoSpaceDN w:val="0"/>
        <w:spacing w:after="0" w:line="14" w:lineRule="exact"/>
      </w:pPr>
    </w:p>
    <w:p w:rsidR="002E0BC1" w:rsidRDefault="002E0BC1">
      <w:pPr>
        <w:sectPr w:rsidR="002E0BC1">
          <w:pgSz w:w="11900" w:h="16840"/>
          <w:pgMar w:top="298" w:right="650" w:bottom="10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Default="002E0BC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Понятие о мифе.</w:t>
            </w:r>
          </w:p>
          <w:p w:rsidR="002E0BC1" w:rsidRPr="005830D4" w:rsidRDefault="005830D4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Происхождение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Җил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иясе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җил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чыгара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», («Откуда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появляется ветер»),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Тавык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«Курица»)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/>
              <w:ind w:left="72" w:right="864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Предания и легенды. Особенности жанра.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Отличие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легенд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Легенды: «</w:t>
            </w:r>
            <w:proofErr w:type="spellStart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өһрə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»(«Девушка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Зухра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»),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8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Кəккүк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каян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барлыкка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килгəн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Откуда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появилась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кукушка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өчен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лəйсəн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яңгыр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бака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авызында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энҗегə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авызында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агуга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əйлəнгəн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рту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жабы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жемчуг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а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змеи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Предания: «</w:t>
            </w:r>
            <w:proofErr w:type="spellStart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əһəр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нигə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Казан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дип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аталган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(«Почему город назвали Казанью»)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Тургай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моңы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Печаль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жаворонка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Малые жанры 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устного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народного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творчестваЗагадки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2E0BC1" w:rsidRDefault="005830D4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поговорки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 w:line="271" w:lineRule="auto"/>
              <w:ind w:left="72" w:right="720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Малые жанры 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устного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народного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творчестваЗагадки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2E0BC1" w:rsidRDefault="005830D4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поговорки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19.11.2022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Литературная сказка.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Фольклорные традиции в литературной сказке.</w:t>
            </w:r>
          </w:p>
          <w:p w:rsidR="002E0BC1" w:rsidRDefault="005830D4">
            <w:pPr>
              <w:autoSpaceDE w:val="0"/>
              <w:autoSpaceDN w:val="0"/>
              <w:spacing w:before="7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Художественный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вымысел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BC1" w:rsidRDefault="002E0BC1">
      <w:pPr>
        <w:autoSpaceDE w:val="0"/>
        <w:autoSpaceDN w:val="0"/>
        <w:spacing w:after="0" w:line="14" w:lineRule="exact"/>
      </w:pPr>
    </w:p>
    <w:p w:rsidR="002E0BC1" w:rsidRDefault="002E0BC1">
      <w:pPr>
        <w:sectPr w:rsidR="002E0BC1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Default="002E0BC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E0BC1" w:rsidTr="005830D4">
        <w:trPr>
          <w:trHeight w:hRule="exact" w:val="21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Г. Тукай. «</w:t>
            </w:r>
            <w:proofErr w:type="spellStart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үрəле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Шурале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»).</w:t>
            </w:r>
          </w:p>
          <w:p w:rsidR="002E0BC1" w:rsidRDefault="005830D4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Мифологический сюжет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Поэтические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сказки-поэмы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Художественный смысл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сказки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браз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Шурале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искусстве. Ознакомительная информация о балете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Шурале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Миннуллин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Бүренең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кешелə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дуслашуы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кечкенə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əкият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(«Сказка о Волке, который дружил с людьми»).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нонсенса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Эпические произведения, их особенности. Жанр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рассказа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.Ф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Яруллин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Кояштагы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тап» («Пятно на солнце»).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Эпические произведения, их особенности. Жанр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рассказа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.Ф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Яруллин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Кояштагы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тап» («Пятно на солнце»).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83" w:lineRule="auto"/>
              <w:ind w:left="72" w:right="288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əңгəр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күлдə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ай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коена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»(«Луна купается в голубом озере»).Тема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нравственности.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честности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милосердия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взаимовыручки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взаимоподдержки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24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83" w:lineRule="auto"/>
              <w:ind w:left="72" w:right="288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əңгəр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күлдə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ай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коена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»(«Луна купается в голубом озере»).Тема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нравственности.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честности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милосердия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взаимовыручки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взаимоподдержки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BC1" w:rsidRDefault="002E0BC1">
      <w:pPr>
        <w:autoSpaceDE w:val="0"/>
        <w:autoSpaceDN w:val="0"/>
        <w:spacing w:after="0" w:line="14" w:lineRule="exact"/>
      </w:pPr>
    </w:p>
    <w:p w:rsidR="002E0BC1" w:rsidRDefault="002E0BC1">
      <w:pPr>
        <w:sectPr w:rsidR="002E0BC1">
          <w:pgSz w:w="11900" w:h="16840"/>
          <w:pgMar w:top="284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Default="002E0BC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E0BC1" w:rsidTr="00780931">
        <w:trPr>
          <w:trHeight w:hRule="exact" w:val="21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Фольклорные мотивы в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литературном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произведении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.Ф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Амирхан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.«Ай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өстендəге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Зөһрə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»(«Девушка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Зухра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Луне»).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Победа добра над злом. Система образов в сказке, символические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образы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Нəҗип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Наджип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Тема нравственности в произведении.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Психологический образ литературного героя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Тема нравственности в произведении.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Психологический образ литературного героя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Тема нравственности в произведении.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Психологический образ литературного героя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Джалял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(«Весна»).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Идея важности,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необходимости для других людей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Творчество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Дарменда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Богдай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(«Пшеница»). Нравственный смысл рассказа: духовное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богатство и роль человека в обществе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Творчество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Дарменда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Богдай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(«Пшеница»). Нравственный смысл рассказа: духовное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богатство и роль человека в обществе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BC1" w:rsidRDefault="002E0BC1">
      <w:pPr>
        <w:autoSpaceDE w:val="0"/>
        <w:autoSpaceDN w:val="0"/>
        <w:spacing w:after="0" w:line="14" w:lineRule="exact"/>
      </w:pPr>
    </w:p>
    <w:p w:rsidR="002E0BC1" w:rsidRDefault="002E0BC1">
      <w:pPr>
        <w:sectPr w:rsidR="002E0BC1">
          <w:pgSz w:w="11900" w:h="16840"/>
          <w:pgMar w:top="284" w:right="650" w:bottom="11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Default="002E0BC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Сабитов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«Урман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кызы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аңсылу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(«Лесная девушка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Тансылу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»). Единство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 и природы.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Красота природы.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Сабитов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«Урман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кызы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аңсылу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(«Лесная девушка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Тансылу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»). Единство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 и природы.</w:t>
            </w:r>
          </w:p>
          <w:p w:rsidR="002E0BC1" w:rsidRPr="005830D4" w:rsidRDefault="005830D4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Красота природы.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пройденной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темы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работа: сочинение на основе личных впечатлений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работа: сочинение на основе личных впечатлений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Жанр басни. Особенности жанра. Герои, композиция.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Г. Тукай.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Умарта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корты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чебеннə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(«Пчела и мухи»).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Гафури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Сарыкны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кем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ашаган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(«Кто съел овцу»).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Исхак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«Карт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имəн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яшь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егет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(«Старый дуб и молодой парень»)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Лирика, особенности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лирических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произведений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.Г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Тукай.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җиремə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»(«Родной земле»)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08.03.2023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Г.Тукай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«Пар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(«Пара лошадей»).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Г.Тукай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Җəй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көнендə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»(«Летним днем»).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пейзажной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лирики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оспевание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родной земли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BC1" w:rsidRDefault="002E0BC1">
      <w:pPr>
        <w:autoSpaceDE w:val="0"/>
        <w:autoSpaceDN w:val="0"/>
        <w:spacing w:after="0" w:line="14" w:lineRule="exact"/>
      </w:pPr>
    </w:p>
    <w:p w:rsidR="002E0BC1" w:rsidRDefault="002E0BC1">
      <w:pPr>
        <w:sectPr w:rsidR="002E0BC1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Default="002E0BC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Җəй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көнендə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(«Летним днем»).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Особенности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пейзажной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лирики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оспевание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родной земли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 w:rsidTr="00C55FEE">
        <w:trPr>
          <w:trHeight w:hRule="exact" w:val="12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Жизнь и творчество М.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Джалиля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Кызыл ромашка»(«Красная ромашка»)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 w:rsidTr="00C55FEE">
        <w:trPr>
          <w:trHeight w:hRule="exact" w:val="11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Яулык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Платок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»),«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Дуска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Другу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Имəн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(«Дуб»).</w:t>
            </w:r>
          </w:p>
          <w:p w:rsidR="002E0BC1" w:rsidRDefault="005830D4">
            <w:pPr>
              <w:autoSpaceDE w:val="0"/>
              <w:autoSpaceDN w:val="0"/>
              <w:spacing w:before="70" w:after="0"/>
              <w:ind w:left="72" w:right="432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Восхваление храбрости и мужества советского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солдата.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долга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Родиной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05.04.2023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Имəн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(«Дуб»).</w:t>
            </w:r>
          </w:p>
          <w:p w:rsidR="002E0BC1" w:rsidRDefault="005830D4">
            <w:pPr>
              <w:autoSpaceDE w:val="0"/>
              <w:autoSpaceDN w:val="0"/>
              <w:spacing w:before="70" w:after="0"/>
              <w:ind w:left="72" w:right="432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Восхваление храбрости и мужества советского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солдата.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долга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Родиной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Имəн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(«Дуб»).</w:t>
            </w:r>
          </w:p>
          <w:p w:rsidR="002E0BC1" w:rsidRDefault="005830D4">
            <w:pPr>
              <w:autoSpaceDE w:val="0"/>
              <w:autoSpaceDN w:val="0"/>
              <w:spacing w:before="70" w:after="0"/>
              <w:ind w:left="72" w:right="432"/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Восхваление храбрости и мужества советского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солдата.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долга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Родиной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работа: рассказ по картине Х.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Якупова</w:t>
            </w:r>
            <w:proofErr w:type="spellEnd"/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Хөкем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алдыннан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(«Перед приговором»)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Творческая работа: рассказ по картине Х.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Якупова</w:t>
            </w:r>
            <w:proofErr w:type="spellEnd"/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Хөкем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алдыннан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(«Перед приговором»)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Аглямов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Матурлык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минем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(«Красота всегда со мной»)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ема красоты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Авзал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Матурлык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эзлим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«В поисках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красоты»).Эстетическое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восприятие мира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BC1" w:rsidRDefault="002E0BC1">
      <w:pPr>
        <w:autoSpaceDE w:val="0"/>
        <w:autoSpaceDN w:val="0"/>
        <w:spacing w:after="0" w:line="14" w:lineRule="exact"/>
      </w:pPr>
    </w:p>
    <w:p w:rsidR="002E0BC1" w:rsidRDefault="002E0BC1">
      <w:pPr>
        <w:sectPr w:rsidR="002E0BC1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Default="002E0BC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Миннуллин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Əни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мин </w:t>
            </w:r>
            <w:proofErr w:type="spellStart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өчек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күрдем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(«Мама, я видел щенка»)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«Олы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булсам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...» («Когда я стану взрослым...»).Детская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мечта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увства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сострадания и милосердия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Галиев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Һəркем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əйтə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дөресен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(«Каждый говорит правду»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Тагын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əхмəт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(«Еще одно «спасибо»).Повторение пройденной темы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Драматические </w:t>
            </w:r>
            <w:r w:rsidRPr="005830D4">
              <w:rPr>
                <w:lang w:val="ru-RU"/>
              </w:rPr>
              <w:br/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</w:t>
            </w:r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.Т</w:t>
            </w:r>
            <w:proofErr w:type="spellEnd"/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Миннулин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2E0BC1" w:rsidRPr="005830D4" w:rsidRDefault="005830D4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əкият</w:t>
            </w:r>
            <w:proofErr w:type="spellEnd"/>
            <w:proofErr w:type="gram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«Сказка о </w:t>
            </w:r>
            <w:proofErr w:type="spellStart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Гафияте</w:t>
            </w:r>
            <w:proofErr w:type="spellEnd"/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Фольклорное начало в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произведении. Сказочные персонажи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Фольклорное начало в </w:t>
            </w:r>
            <w:r w:rsidRPr="005830D4">
              <w:rPr>
                <w:lang w:val="ru-RU"/>
              </w:rPr>
              <w:br/>
            </w: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произведении. Сказочные персонажи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работа.Подведение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E0BC1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Pr="005830D4" w:rsidRDefault="005830D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5830D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BC1" w:rsidRDefault="005830D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2E0BC1" w:rsidRDefault="002E0BC1">
      <w:pPr>
        <w:autoSpaceDE w:val="0"/>
        <w:autoSpaceDN w:val="0"/>
        <w:spacing w:after="0" w:line="14" w:lineRule="exact"/>
      </w:pPr>
    </w:p>
    <w:p w:rsidR="002E0BC1" w:rsidRDefault="002E0BC1">
      <w:pPr>
        <w:sectPr w:rsidR="002E0BC1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Default="002E0BC1">
      <w:pPr>
        <w:autoSpaceDE w:val="0"/>
        <w:autoSpaceDN w:val="0"/>
        <w:spacing w:after="78" w:line="220" w:lineRule="exact"/>
      </w:pPr>
    </w:p>
    <w:p w:rsidR="002E0BC1" w:rsidRDefault="005830D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E0BC1" w:rsidRDefault="005830D4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E0BC1" w:rsidRPr="005830D4" w:rsidRDefault="005830D4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Əдиплəребез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библиографик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белешмəлек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: 2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: 2 том /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төз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. Р. Н.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Даутов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, Р. Ф.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Рахмани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 – Казань: Казан: Тат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ит.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., 2009. – 734 б.;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2E0BC1" w:rsidRPr="005830D4" w:rsidRDefault="005830D4">
      <w:pPr>
        <w:autoSpaceDE w:val="0"/>
        <w:autoSpaceDN w:val="0"/>
        <w:spacing w:before="262"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E0BC1" w:rsidRPr="005830D4" w:rsidRDefault="005830D4">
      <w:pPr>
        <w:autoSpaceDE w:val="0"/>
        <w:autoSpaceDN w:val="0"/>
        <w:spacing w:before="166" w:after="0" w:line="271" w:lineRule="auto"/>
        <w:rPr>
          <w:lang w:val="ru-RU"/>
        </w:rPr>
      </w:pP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Д. Ф.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Мəктəптə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əдəбиятын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укыту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методикасы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 – Второе издание, переработанное и дополненное. – Казан: «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proofErr w:type="spell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нəшр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., 2004. – 367 б.; </w:t>
      </w:r>
      <w:r w:rsidRPr="005830D4">
        <w:rPr>
          <w:lang w:val="ru-RU"/>
        </w:rPr>
        <w:br/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2E0BC1" w:rsidRPr="005830D4" w:rsidRDefault="005830D4">
      <w:pPr>
        <w:autoSpaceDE w:val="0"/>
        <w:autoSpaceDN w:val="0"/>
        <w:spacing w:before="264" w:after="0" w:line="230" w:lineRule="auto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E0BC1" w:rsidRPr="005830D4" w:rsidRDefault="005830D4">
      <w:pPr>
        <w:autoSpaceDE w:val="0"/>
        <w:autoSpaceDN w:val="0"/>
        <w:spacing w:before="166" w:after="0" w:line="262" w:lineRule="auto"/>
        <w:ind w:right="4896"/>
        <w:rPr>
          <w:lang w:val="ru-RU"/>
        </w:rPr>
      </w:pP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Портал татарского образования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belem</w:t>
      </w:r>
      <w:proofErr w:type="spell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proofErr w:type="gramStart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;</w:t>
      </w:r>
      <w:proofErr w:type="gramEnd"/>
      <w:r w:rsidRPr="005830D4">
        <w:rPr>
          <w:rFonts w:ascii="Times New Roman" w:eastAsia="Times New Roman" w:hAnsi="Times New Roman"/>
          <w:color w:val="000000"/>
          <w:sz w:val="24"/>
          <w:lang w:val="ru-RU"/>
        </w:rPr>
        <w:t xml:space="preserve"> Введите свой вариант: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BC1" w:rsidRPr="005830D4" w:rsidRDefault="002E0BC1">
      <w:pPr>
        <w:autoSpaceDE w:val="0"/>
        <w:autoSpaceDN w:val="0"/>
        <w:spacing w:after="78" w:line="220" w:lineRule="exact"/>
        <w:rPr>
          <w:lang w:val="ru-RU"/>
        </w:rPr>
      </w:pPr>
    </w:p>
    <w:p w:rsidR="002E0BC1" w:rsidRPr="005830D4" w:rsidRDefault="005830D4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5830D4">
        <w:rPr>
          <w:lang w:val="ru-RU"/>
        </w:rPr>
        <w:br/>
      </w:r>
      <w:proofErr w:type="spellStart"/>
      <w:proofErr w:type="gramStart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proofErr w:type="gramEnd"/>
      <w:r w:rsidRPr="005830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2E0BC1" w:rsidRPr="005830D4" w:rsidRDefault="002E0BC1">
      <w:pPr>
        <w:rPr>
          <w:lang w:val="ru-RU"/>
        </w:rPr>
        <w:sectPr w:rsidR="002E0BC1" w:rsidRPr="005830D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830D4" w:rsidRPr="005830D4" w:rsidRDefault="005830D4">
      <w:pPr>
        <w:rPr>
          <w:lang w:val="ru-RU"/>
        </w:rPr>
      </w:pPr>
    </w:p>
    <w:sectPr w:rsidR="005830D4" w:rsidRPr="005830D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F7016"/>
    <w:rsid w:val="0015074B"/>
    <w:rsid w:val="0029639D"/>
    <w:rsid w:val="002E0BC1"/>
    <w:rsid w:val="00326F90"/>
    <w:rsid w:val="003A22D7"/>
    <w:rsid w:val="0041454D"/>
    <w:rsid w:val="005830D4"/>
    <w:rsid w:val="00780931"/>
    <w:rsid w:val="00864C6C"/>
    <w:rsid w:val="008F2FEA"/>
    <w:rsid w:val="009331C1"/>
    <w:rsid w:val="009F3380"/>
    <w:rsid w:val="00AA1D8D"/>
    <w:rsid w:val="00B47730"/>
    <w:rsid w:val="00C55FEE"/>
    <w:rsid w:val="00CB0664"/>
    <w:rsid w:val="00E93A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E86FF2-972C-4257-BE75-7E9F5C82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22</Pages>
  <Words>4909</Words>
  <Characters>27987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32831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School</cp:lastModifiedBy>
  <cp:revision>10</cp:revision>
  <dcterms:created xsi:type="dcterms:W3CDTF">2013-12-23T23:15:00Z</dcterms:created>
  <dcterms:modified xsi:type="dcterms:W3CDTF">2023-05-12T08:15:00Z</dcterms:modified>
  <cp:category/>
</cp:coreProperties>
</file>